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0A" w:rsidRDefault="00C543EE">
      <w:pPr>
        <w:widowControl w:val="0"/>
        <w:autoSpaceDE w:val="0"/>
        <w:autoSpaceDN w:val="0"/>
        <w:adjustRightInd w:val="0"/>
        <w:spacing w:after="0" w:line="240" w:lineRule="auto"/>
        <w:ind w:left="2100"/>
        <w:rPr>
          <w:rFonts w:ascii="Times New Roman" w:hAnsi="Times New Roman" w:cs="Times New Roman"/>
          <w:sz w:val="24"/>
          <w:szCs w:val="24"/>
        </w:rPr>
      </w:pPr>
      <w:bookmarkStart w:id="0" w:name="page1"/>
      <w:bookmarkEnd w:id="0"/>
      <w:r>
        <w:rPr>
          <w:rFonts w:ascii="Times New Roman" w:hAnsi="Times New Roman" w:cs="Times New Roman"/>
          <w:b/>
          <w:bCs/>
          <w:sz w:val="32"/>
          <w:szCs w:val="32"/>
        </w:rPr>
        <w:t>Халықаралық экологиялық құқық</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396" w:lineRule="exact"/>
        <w:rPr>
          <w:rFonts w:ascii="Times New Roman" w:hAnsi="Times New Roman" w:cs="Times New Roman"/>
          <w:sz w:val="24"/>
          <w:szCs w:val="24"/>
        </w:rPr>
      </w:pPr>
    </w:p>
    <w:p w:rsidR="0054060A" w:rsidRDefault="00C543EE">
      <w:pPr>
        <w:widowControl w:val="0"/>
        <w:numPr>
          <w:ilvl w:val="1"/>
          <w:numId w:val="1"/>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cs="Times New Roman"/>
          <w:b/>
          <w:bCs/>
          <w:sz w:val="28"/>
          <w:szCs w:val="28"/>
        </w:rPr>
      </w:pPr>
      <w:r>
        <w:rPr>
          <w:rFonts w:ascii="Times New Roman" w:hAnsi="Times New Roman" w:cs="Times New Roman"/>
          <w:b/>
          <w:bCs/>
          <w:sz w:val="28"/>
          <w:szCs w:val="28"/>
        </w:rPr>
        <w:t xml:space="preserve">Халықаралық экологиялық құқықтың түсінігі </w:t>
      </w:r>
    </w:p>
    <w:p w:rsidR="0054060A" w:rsidRDefault="0054060A">
      <w:pPr>
        <w:widowControl w:val="0"/>
        <w:autoSpaceDE w:val="0"/>
        <w:autoSpaceDN w:val="0"/>
        <w:adjustRightInd w:val="0"/>
        <w:spacing w:after="0" w:line="50" w:lineRule="exact"/>
        <w:rPr>
          <w:rFonts w:ascii="Times New Roman" w:hAnsi="Times New Roman" w:cs="Times New Roman"/>
          <w:b/>
          <w:bCs/>
          <w:sz w:val="28"/>
          <w:szCs w:val="28"/>
        </w:rPr>
      </w:pPr>
    </w:p>
    <w:p w:rsidR="0054060A" w:rsidRDefault="00C543EE">
      <w:pPr>
        <w:widowControl w:val="0"/>
        <w:numPr>
          <w:ilvl w:val="1"/>
          <w:numId w:val="1"/>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cs="Times New Roman"/>
          <w:b/>
          <w:bCs/>
          <w:sz w:val="28"/>
          <w:szCs w:val="28"/>
        </w:rPr>
      </w:pPr>
      <w:r>
        <w:rPr>
          <w:rFonts w:ascii="Times New Roman" w:hAnsi="Times New Roman" w:cs="Times New Roman"/>
          <w:b/>
          <w:bCs/>
          <w:sz w:val="28"/>
          <w:szCs w:val="28"/>
        </w:rPr>
        <w:t xml:space="preserve">Халықаралық экологиялық құқықтың пәні </w:t>
      </w:r>
    </w:p>
    <w:p w:rsidR="0054060A" w:rsidRDefault="0054060A">
      <w:pPr>
        <w:widowControl w:val="0"/>
        <w:autoSpaceDE w:val="0"/>
        <w:autoSpaceDN w:val="0"/>
        <w:adjustRightInd w:val="0"/>
        <w:spacing w:after="0" w:line="47" w:lineRule="exact"/>
        <w:rPr>
          <w:rFonts w:ascii="Times New Roman" w:hAnsi="Times New Roman" w:cs="Times New Roman"/>
          <w:b/>
          <w:bCs/>
          <w:sz w:val="28"/>
          <w:szCs w:val="28"/>
        </w:rPr>
      </w:pPr>
    </w:p>
    <w:p w:rsidR="0054060A" w:rsidRDefault="00C543EE">
      <w:pPr>
        <w:widowControl w:val="0"/>
        <w:numPr>
          <w:ilvl w:val="1"/>
          <w:numId w:val="1"/>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cs="Times New Roman"/>
          <w:b/>
          <w:bCs/>
          <w:sz w:val="28"/>
          <w:szCs w:val="28"/>
        </w:rPr>
      </w:pPr>
      <w:r>
        <w:rPr>
          <w:rFonts w:ascii="Times New Roman" w:hAnsi="Times New Roman" w:cs="Times New Roman"/>
          <w:b/>
          <w:bCs/>
          <w:sz w:val="28"/>
          <w:szCs w:val="28"/>
        </w:rPr>
        <w:t xml:space="preserve">Халықаралық экологиялық құқықтың қағидалары </w:t>
      </w:r>
    </w:p>
    <w:p w:rsidR="0054060A" w:rsidRDefault="0054060A">
      <w:pPr>
        <w:widowControl w:val="0"/>
        <w:autoSpaceDE w:val="0"/>
        <w:autoSpaceDN w:val="0"/>
        <w:adjustRightInd w:val="0"/>
        <w:spacing w:after="0" w:line="47" w:lineRule="exact"/>
        <w:rPr>
          <w:rFonts w:ascii="Times New Roman" w:hAnsi="Times New Roman" w:cs="Times New Roman"/>
          <w:b/>
          <w:bCs/>
          <w:sz w:val="28"/>
          <w:szCs w:val="28"/>
        </w:rPr>
      </w:pPr>
    </w:p>
    <w:p w:rsidR="0054060A" w:rsidRDefault="00C543EE">
      <w:pPr>
        <w:widowControl w:val="0"/>
        <w:numPr>
          <w:ilvl w:val="1"/>
          <w:numId w:val="1"/>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cs="Times New Roman"/>
          <w:b/>
          <w:bCs/>
          <w:sz w:val="28"/>
          <w:szCs w:val="28"/>
        </w:rPr>
      </w:pPr>
      <w:r>
        <w:rPr>
          <w:rFonts w:ascii="Times New Roman" w:hAnsi="Times New Roman" w:cs="Times New Roman"/>
          <w:b/>
          <w:bCs/>
          <w:sz w:val="28"/>
          <w:szCs w:val="28"/>
        </w:rPr>
        <w:t xml:space="preserve">Халықаралық экологиялық құқықтың қайнар көзі </w:t>
      </w:r>
    </w:p>
    <w:p w:rsidR="0054060A" w:rsidRDefault="0054060A">
      <w:pPr>
        <w:widowControl w:val="0"/>
        <w:autoSpaceDE w:val="0"/>
        <w:autoSpaceDN w:val="0"/>
        <w:adjustRightInd w:val="0"/>
        <w:spacing w:after="0" w:line="47" w:lineRule="exact"/>
        <w:rPr>
          <w:rFonts w:ascii="Times New Roman" w:hAnsi="Times New Roman" w:cs="Times New Roman"/>
          <w:b/>
          <w:bCs/>
          <w:sz w:val="28"/>
          <w:szCs w:val="28"/>
        </w:rPr>
      </w:pPr>
    </w:p>
    <w:p w:rsidR="0054060A" w:rsidRDefault="00C543EE">
      <w:pPr>
        <w:widowControl w:val="0"/>
        <w:numPr>
          <w:ilvl w:val="1"/>
          <w:numId w:val="1"/>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cs="Times New Roman"/>
          <w:sz w:val="28"/>
          <w:szCs w:val="28"/>
        </w:rPr>
      </w:pPr>
      <w:r>
        <w:rPr>
          <w:rFonts w:ascii="Times New Roman" w:hAnsi="Times New Roman" w:cs="Times New Roman"/>
          <w:b/>
          <w:bCs/>
          <w:sz w:val="28"/>
          <w:szCs w:val="28"/>
        </w:rPr>
        <w:t xml:space="preserve">Халықаралық экологиялық ұйымдар </w:t>
      </w:r>
    </w:p>
    <w:p w:rsidR="0054060A" w:rsidRDefault="0054060A">
      <w:pPr>
        <w:widowControl w:val="0"/>
        <w:autoSpaceDE w:val="0"/>
        <w:autoSpaceDN w:val="0"/>
        <w:adjustRightInd w:val="0"/>
        <w:spacing w:after="0" w:line="200" w:lineRule="exact"/>
        <w:rPr>
          <w:rFonts w:ascii="Times New Roman" w:hAnsi="Times New Roman" w:cs="Times New Roman"/>
          <w:sz w:val="28"/>
          <w:szCs w:val="28"/>
        </w:rPr>
      </w:pPr>
    </w:p>
    <w:p w:rsidR="0054060A" w:rsidRDefault="0054060A">
      <w:pPr>
        <w:widowControl w:val="0"/>
        <w:autoSpaceDE w:val="0"/>
        <w:autoSpaceDN w:val="0"/>
        <w:adjustRightInd w:val="0"/>
        <w:spacing w:after="0" w:line="200" w:lineRule="exact"/>
        <w:rPr>
          <w:rFonts w:ascii="Times New Roman" w:hAnsi="Times New Roman" w:cs="Times New Roman"/>
          <w:sz w:val="28"/>
          <w:szCs w:val="28"/>
        </w:rPr>
      </w:pPr>
    </w:p>
    <w:p w:rsidR="0054060A" w:rsidRDefault="0054060A">
      <w:pPr>
        <w:widowControl w:val="0"/>
        <w:autoSpaceDE w:val="0"/>
        <w:autoSpaceDN w:val="0"/>
        <w:adjustRightInd w:val="0"/>
        <w:spacing w:after="0" w:line="389" w:lineRule="exact"/>
        <w:rPr>
          <w:rFonts w:ascii="Times New Roman" w:hAnsi="Times New Roman" w:cs="Times New Roman"/>
          <w:sz w:val="28"/>
          <w:szCs w:val="28"/>
        </w:rPr>
      </w:pPr>
    </w:p>
    <w:p w:rsidR="0054060A" w:rsidRDefault="00C543EE">
      <w:pPr>
        <w:widowControl w:val="0"/>
        <w:numPr>
          <w:ilvl w:val="0"/>
          <w:numId w:val="2"/>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cs="Times New Roman"/>
          <w:b/>
          <w:bCs/>
          <w:sz w:val="28"/>
          <w:szCs w:val="28"/>
        </w:rPr>
      </w:pPr>
      <w:r>
        <w:rPr>
          <w:rFonts w:ascii="Times New Roman" w:hAnsi="Times New Roman" w:cs="Times New Roman"/>
          <w:b/>
          <w:bCs/>
          <w:sz w:val="28"/>
          <w:szCs w:val="28"/>
        </w:rPr>
        <w:t xml:space="preserve">Халықаралық экологиялық құқықтың түсінігі </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8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Times New Roman" w:hAnsi="Times New Roman" w:cs="Times New Roman"/>
          <w:sz w:val="28"/>
          <w:szCs w:val="28"/>
        </w:rPr>
        <w:t>Адамдардың табиғаттқа барған сайын тигізер әсері соншалық, қоршаған ортаны қорғау мәселесі адмадардың өмірін де сақтаумен байланысты болып отыр. Осыған байланысты саяси, экономикалық, идеологиялық және құқықтық тәсілдерді пайдалана отырып экологиялық мәселені шешу басты сауал болып отыр.</w:t>
      </w:r>
    </w:p>
    <w:p w:rsidR="0054060A" w:rsidRDefault="0054060A">
      <w:pPr>
        <w:widowControl w:val="0"/>
        <w:autoSpaceDE w:val="0"/>
        <w:autoSpaceDN w:val="0"/>
        <w:adjustRightInd w:val="0"/>
        <w:spacing w:after="0" w:line="86"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r>
        <w:rPr>
          <w:rFonts w:ascii="Times New Roman" w:hAnsi="Times New Roman" w:cs="Times New Roman"/>
          <w:sz w:val="28"/>
          <w:szCs w:val="28"/>
        </w:rPr>
        <w:t>Экологиялық мәселелерді шешу тек бір ғана мемлекеттің немесе елдің қарастыруымен шектелмейді, олар бүкіл әлемдік сипатқа ие. Әлемдік экологиялық проблемаларды шешу қажеттігі халықаралық ұйымдарға бірігу, халықаралық қарым-қатынсты дамытумен тығыз байланысты.</w:t>
      </w:r>
    </w:p>
    <w:p w:rsidR="0054060A" w:rsidRDefault="0054060A">
      <w:pPr>
        <w:widowControl w:val="0"/>
        <w:autoSpaceDE w:val="0"/>
        <w:autoSpaceDN w:val="0"/>
        <w:adjustRightInd w:val="0"/>
        <w:spacing w:after="0" w:line="9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6" w:lineRule="auto"/>
        <w:ind w:firstLine="708"/>
        <w:jc w:val="both"/>
        <w:rPr>
          <w:rFonts w:ascii="Times New Roman" w:hAnsi="Times New Roman" w:cs="Times New Roman"/>
          <w:sz w:val="24"/>
          <w:szCs w:val="24"/>
        </w:rPr>
      </w:pPr>
      <w:r>
        <w:rPr>
          <w:rFonts w:ascii="Times New Roman" w:hAnsi="Times New Roman" w:cs="Times New Roman"/>
          <w:sz w:val="28"/>
          <w:szCs w:val="28"/>
        </w:rPr>
        <w:t>Қоршаған ортаны қоғауға байланысты әлемдік тұрғыдан табиғатты қорғау барынша көп мемлекеттердің өзара тығыз қатынас орнатпайынша мүмкін емес. Табиғат баршаға ортақ, оның заңы жалпыға тән. Ол мемлекеттік немесе әкімшілік территориялық шектеуді білмейді. Ұлттық тұрғыдан табиғатты қорғауға байланысты іс әректтер жасау сонымен қатар басқа да ұлттар мен халықтардың іс-әрекеттерімен үндес болуы керек.</w:t>
      </w:r>
    </w:p>
    <w:p w:rsidR="0054060A" w:rsidRDefault="0054060A">
      <w:pPr>
        <w:widowControl w:val="0"/>
        <w:autoSpaceDE w:val="0"/>
        <w:autoSpaceDN w:val="0"/>
        <w:adjustRightInd w:val="0"/>
        <w:spacing w:after="0" w:line="8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Times New Roman" w:hAnsi="Times New Roman" w:cs="Times New Roman"/>
          <w:sz w:val="28"/>
          <w:szCs w:val="28"/>
        </w:rPr>
        <w:t>Әлемдік қоғамдастық табиғатты қорғауға байланысты үлкен үлес қосады, өз үлесін сонымен бірге Қазақстан Республикасы да қосуда. Қазақстан Республикасының Конституциясында былай делінген: жалпыға тән халықаралық нормалар мен қағидалардың, халықаралық шарттардың Республика заңдарынан басымдығы болады делінген.</w:t>
      </w:r>
    </w:p>
    <w:p w:rsidR="0054060A" w:rsidRDefault="0054060A">
      <w:pPr>
        <w:widowControl w:val="0"/>
        <w:autoSpaceDE w:val="0"/>
        <w:autoSpaceDN w:val="0"/>
        <w:adjustRightInd w:val="0"/>
        <w:spacing w:after="0" w:line="87"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Times New Roman" w:hAnsi="Times New Roman" w:cs="Times New Roman"/>
          <w:sz w:val="28"/>
          <w:szCs w:val="28"/>
        </w:rPr>
        <w:t>Қазақстан Республикасы халықаралық қоғамдастықтың толыққанды мүшесі болып табылады. Қазақстан қоршаған ортаны қорғау аясында табиғатты қорғау мәселелері бойынша басқа мемлекеттермен белсенді өзара әрекеттер жасауда. Біріккен Ұлттар Ұйымының толыққанды мүшесі ретінде Қазақстан табиғатты қорғауға байланысты басқа да мемлекеттермен бірігіп нәтижелі әрекеттер жасауда. Қазақстан 1992 жылы Біріккен Ұлттар Ұйымының “Дүниежүзілік конференцияларды тұрақты дамыту” жөніндегі</w:t>
      </w:r>
    </w:p>
    <w:p w:rsidR="0054060A" w:rsidRDefault="0054060A">
      <w:pPr>
        <w:widowControl w:val="0"/>
        <w:autoSpaceDE w:val="0"/>
        <w:autoSpaceDN w:val="0"/>
        <w:adjustRightInd w:val="0"/>
        <w:spacing w:after="0" w:line="240" w:lineRule="auto"/>
        <w:rPr>
          <w:rFonts w:ascii="Times New Roman" w:hAnsi="Times New Roman" w:cs="Times New Roman"/>
          <w:sz w:val="24"/>
          <w:szCs w:val="24"/>
        </w:rPr>
        <w:sectPr w:rsidR="0054060A">
          <w:pgSz w:w="11900" w:h="16838"/>
          <w:pgMar w:top="1130" w:right="840" w:bottom="960" w:left="1700" w:header="720" w:footer="720" w:gutter="0"/>
          <w:cols w:space="720" w:equalWidth="0">
            <w:col w:w="9360"/>
          </w:cols>
          <w:noEndnote/>
        </w:sectPr>
      </w:pPr>
    </w:p>
    <w:p w:rsidR="0054060A" w:rsidRDefault="00C543EE">
      <w:pPr>
        <w:widowControl w:val="0"/>
        <w:overflowPunct w:val="0"/>
        <w:autoSpaceDE w:val="0"/>
        <w:autoSpaceDN w:val="0"/>
        <w:adjustRightInd w:val="0"/>
        <w:spacing w:after="0" w:line="259" w:lineRule="auto"/>
        <w:jc w:val="both"/>
        <w:rPr>
          <w:rFonts w:ascii="Times New Roman" w:hAnsi="Times New Roman" w:cs="Times New Roman"/>
          <w:sz w:val="24"/>
          <w:szCs w:val="24"/>
        </w:rPr>
      </w:pPr>
      <w:bookmarkStart w:id="1" w:name="page3"/>
      <w:bookmarkEnd w:id="1"/>
      <w:r>
        <w:rPr>
          <w:rFonts w:ascii="Times New Roman" w:hAnsi="Times New Roman" w:cs="Times New Roman"/>
          <w:sz w:val="28"/>
          <w:szCs w:val="28"/>
        </w:rPr>
        <w:lastRenderedPageBreak/>
        <w:t>Рио-де – Жанейро декларациясына қол қойды. Ол декларацияда қоршаған ортаны қорғау және дамыту мәселесі, оның ішінде табиғаты тез бұзылуға тән мемлекеттер қарастырылған. Бұл мемлекеттер әлемдік тұрғыдан экологиялық проблемаларды шешу жөніндегі қорғауды қажет етеді.</w:t>
      </w:r>
    </w:p>
    <w:p w:rsidR="0054060A" w:rsidRDefault="0054060A">
      <w:pPr>
        <w:widowControl w:val="0"/>
        <w:autoSpaceDE w:val="0"/>
        <w:autoSpaceDN w:val="0"/>
        <w:adjustRightInd w:val="0"/>
        <w:spacing w:after="0" w:line="9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Times New Roman" w:hAnsi="Times New Roman" w:cs="Times New Roman"/>
          <w:sz w:val="28"/>
          <w:szCs w:val="28"/>
        </w:rPr>
        <w:t>2004-2015 экологиялық қауіпсіздік тұжырымдамасында белгіленгендей, Қазақстанның табиғаты шөлді, шөлейтті болып келеді. Қалыптасқан жағдай бойынша экономикаға көңіл бөлу бір жағынан табиғатқа өзінің жағымсыз әсерін тигізетіні сөзсіз.Тұжырымдамада ұлттық және локальдік проблемалардан басқа да глобальді мәселелер қарастырылған. Міне осы мәселелерді шешу үшін халықаралық қатнасты дамыту қажеттігі өз-өзінен түсінікті.</w:t>
      </w:r>
    </w:p>
    <w:p w:rsidR="0054060A" w:rsidRDefault="0054060A">
      <w:pPr>
        <w:widowControl w:val="0"/>
        <w:autoSpaceDE w:val="0"/>
        <w:autoSpaceDN w:val="0"/>
        <w:adjustRightInd w:val="0"/>
        <w:spacing w:after="0" w:line="8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Pr>
          <w:rFonts w:ascii="Times New Roman" w:hAnsi="Times New Roman" w:cs="Times New Roman"/>
          <w:sz w:val="28"/>
          <w:szCs w:val="28"/>
        </w:rPr>
        <w:t>1992 жылы бекітілген Рио-де – Жанейро декларациясында тұрақты дамудың принциптерінің негізгі бағыттары ретінде:</w:t>
      </w:r>
    </w:p>
    <w:p w:rsidR="0054060A" w:rsidRDefault="0054060A">
      <w:pPr>
        <w:widowControl w:val="0"/>
        <w:autoSpaceDE w:val="0"/>
        <w:autoSpaceDN w:val="0"/>
        <w:adjustRightInd w:val="0"/>
        <w:spacing w:after="0" w:line="11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rPr>
          <w:rFonts w:ascii="Times New Roman" w:hAnsi="Times New Roman" w:cs="Times New Roman"/>
          <w:sz w:val="24"/>
          <w:szCs w:val="24"/>
        </w:rPr>
      </w:pPr>
      <w:r>
        <w:rPr>
          <w:rFonts w:ascii="Times New Roman" w:hAnsi="Times New Roman" w:cs="Times New Roman"/>
          <w:sz w:val="28"/>
          <w:szCs w:val="28"/>
        </w:rPr>
        <w:t>Халықаралық келсімдердің прақтикалық тұрғыда жүзеге асуы; Қоршаған табиғи ортаны бағалаудың сапасы мен бақылаудың жалпыға</w:t>
      </w:r>
    </w:p>
    <w:p w:rsidR="0054060A" w:rsidRDefault="0054060A">
      <w:pPr>
        <w:widowControl w:val="0"/>
        <w:autoSpaceDE w:val="0"/>
        <w:autoSpaceDN w:val="0"/>
        <w:adjustRightInd w:val="0"/>
        <w:spacing w:after="0" w:line="116"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43" w:lineRule="auto"/>
        <w:ind w:left="720" w:right="3160" w:hanging="708"/>
        <w:rPr>
          <w:rFonts w:ascii="Times New Roman" w:hAnsi="Times New Roman" w:cs="Times New Roman"/>
          <w:sz w:val="24"/>
          <w:szCs w:val="24"/>
        </w:rPr>
      </w:pPr>
      <w:r>
        <w:rPr>
          <w:rFonts w:ascii="Times New Roman" w:hAnsi="Times New Roman" w:cs="Times New Roman"/>
          <w:sz w:val="27"/>
          <w:szCs w:val="27"/>
        </w:rPr>
        <w:t>ортақ әдісін, критерин және процедурасын шығару; Экологиялық зерттеуді барынша жетілдіру;</w:t>
      </w:r>
    </w:p>
    <w:p w:rsidR="0054060A" w:rsidRDefault="0054060A">
      <w:pPr>
        <w:widowControl w:val="0"/>
        <w:autoSpaceDE w:val="0"/>
        <w:autoSpaceDN w:val="0"/>
        <w:adjustRightInd w:val="0"/>
        <w:spacing w:after="0" w:line="110"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rPr>
      </w:pPr>
      <w:r>
        <w:rPr>
          <w:rFonts w:ascii="Times New Roman" w:hAnsi="Times New Roman" w:cs="Times New Roman"/>
          <w:sz w:val="28"/>
          <w:szCs w:val="28"/>
        </w:rPr>
        <w:t>Экологиялық мәселелерді шешу кезінде халықаралық тәжірбиелерді қолдану;</w:t>
      </w:r>
    </w:p>
    <w:p w:rsidR="0054060A" w:rsidRDefault="0054060A">
      <w:pPr>
        <w:widowControl w:val="0"/>
        <w:autoSpaceDE w:val="0"/>
        <w:autoSpaceDN w:val="0"/>
        <w:adjustRightInd w:val="0"/>
        <w:spacing w:after="0" w:line="11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4" w:lineRule="auto"/>
        <w:ind w:firstLine="708"/>
        <w:jc w:val="both"/>
        <w:rPr>
          <w:rFonts w:ascii="Times New Roman" w:hAnsi="Times New Roman" w:cs="Times New Roman"/>
          <w:sz w:val="24"/>
          <w:szCs w:val="24"/>
        </w:rPr>
      </w:pPr>
      <w:r>
        <w:rPr>
          <w:rFonts w:ascii="Times New Roman" w:hAnsi="Times New Roman" w:cs="Times New Roman"/>
          <w:sz w:val="28"/>
          <w:szCs w:val="28"/>
        </w:rPr>
        <w:t>Экологиялық бағадарламалар мен тұжырымдамаларды қаржыландырудың халықаралық ұйымдардан қаржы тарту болып табылады.</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400"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Times New Roman" w:hAnsi="Times New Roman" w:cs="Times New Roman"/>
          <w:sz w:val="28"/>
          <w:szCs w:val="28"/>
        </w:rPr>
        <w:t>Қазақстан Республикасының халықаралық қатнастарды барынша дамыту үшін қабылданатын барлық бағдарламалар мен түжырымдарда халықаралық қарым-қатынас мәселелерін алдыға қойған жөн. Осы айтылғандардардың барлығы тағыда халықаралық тұрғыда қоршаған табиғи ортаны қарғау қажеттігін көрсетеді. Халықаралық әріптестіктің қалыптасып серпінді дамыған бағыты болып – қоршаған табиғи ортаны халықаралық құқықтық қорғау болып табылады.</w:t>
      </w:r>
    </w:p>
    <w:p w:rsidR="0054060A" w:rsidRDefault="0054060A">
      <w:pPr>
        <w:widowControl w:val="0"/>
        <w:autoSpaceDE w:val="0"/>
        <w:autoSpaceDN w:val="0"/>
        <w:adjustRightInd w:val="0"/>
        <w:spacing w:after="0" w:line="8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r>
        <w:rPr>
          <w:rFonts w:ascii="Times New Roman" w:hAnsi="Times New Roman" w:cs="Times New Roman"/>
          <w:sz w:val="28"/>
          <w:szCs w:val="28"/>
        </w:rPr>
        <w:t>Сонымен халықаралық экологиялық құқық дегеніміз – субъектілердің қоршаған табиғи ортаны ұтымды пайдалану және оны қорғауға байланысты қоғамдық қатнастарды реттейтін халықаралық құқықтық нормалардың жиынтығы болып табылады.</w:t>
      </w:r>
    </w:p>
    <w:p w:rsidR="0054060A" w:rsidRDefault="0054060A">
      <w:pPr>
        <w:widowControl w:val="0"/>
        <w:autoSpaceDE w:val="0"/>
        <w:autoSpaceDN w:val="0"/>
        <w:adjustRightInd w:val="0"/>
        <w:spacing w:after="0" w:line="400" w:lineRule="exact"/>
        <w:rPr>
          <w:rFonts w:ascii="Times New Roman" w:hAnsi="Times New Roman" w:cs="Times New Roman"/>
          <w:sz w:val="24"/>
          <w:szCs w:val="24"/>
        </w:rPr>
      </w:pPr>
    </w:p>
    <w:p w:rsidR="0054060A" w:rsidRDefault="00C543EE">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sz w:val="28"/>
          <w:szCs w:val="28"/>
        </w:rPr>
        <w:t>2. Халықаралық экологиялық құқықтың пәні</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82"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Pr>
          <w:rFonts w:ascii="Times New Roman" w:hAnsi="Times New Roman" w:cs="Times New Roman"/>
          <w:sz w:val="28"/>
          <w:szCs w:val="28"/>
        </w:rPr>
        <w:t>Халықаралық экологиялық құқықтың өзіндік құқтық реттеу пәні – ол халықаралық экологиялық қатынастар яғни олар өзінің мазмұны бойынша</w:t>
      </w:r>
    </w:p>
    <w:p w:rsidR="0054060A" w:rsidRDefault="0054060A">
      <w:pPr>
        <w:widowControl w:val="0"/>
        <w:autoSpaceDE w:val="0"/>
        <w:autoSpaceDN w:val="0"/>
        <w:adjustRightInd w:val="0"/>
        <w:spacing w:after="0" w:line="240" w:lineRule="auto"/>
        <w:rPr>
          <w:rFonts w:ascii="Times New Roman" w:hAnsi="Times New Roman" w:cs="Times New Roman"/>
          <w:sz w:val="24"/>
          <w:szCs w:val="24"/>
        </w:rPr>
        <w:sectPr w:rsidR="0054060A">
          <w:pgSz w:w="11906" w:h="16838"/>
          <w:pgMar w:top="1190" w:right="840" w:bottom="1042" w:left="1700" w:header="720" w:footer="720" w:gutter="0"/>
          <w:cols w:space="720" w:equalWidth="0">
            <w:col w:w="9360"/>
          </w:cols>
          <w:noEndnote/>
        </w:sectPr>
      </w:pPr>
    </w:p>
    <w:p w:rsidR="0054060A" w:rsidRDefault="00C543EE">
      <w:pPr>
        <w:widowControl w:val="0"/>
        <w:overflowPunct w:val="0"/>
        <w:autoSpaceDE w:val="0"/>
        <w:autoSpaceDN w:val="0"/>
        <w:adjustRightInd w:val="0"/>
        <w:spacing w:after="0" w:line="266" w:lineRule="auto"/>
        <w:jc w:val="both"/>
        <w:rPr>
          <w:rFonts w:ascii="Times New Roman" w:hAnsi="Times New Roman" w:cs="Times New Roman"/>
          <w:sz w:val="24"/>
          <w:szCs w:val="24"/>
        </w:rPr>
      </w:pPr>
      <w:bookmarkStart w:id="2" w:name="page5"/>
      <w:bookmarkEnd w:id="2"/>
      <w:r>
        <w:rPr>
          <w:rFonts w:ascii="Times New Roman" w:hAnsi="Times New Roman" w:cs="Times New Roman"/>
          <w:sz w:val="28"/>
          <w:szCs w:val="28"/>
        </w:rPr>
        <w:lastRenderedPageBreak/>
        <w:t>басқа қатынастардан әсіресе ішкі заңнамадан халықаралық әріптестік бойынша ажыратылады. Жалпыға тән халықаралық құқықтық нормалар мен қағидалардан берілген құқықтық құрлым экологиялық құқықтық қатнастарды реттеуде өзгешелігімен ерекшеленеді. Сонымен қатар өзіндік қайнар көздердің болуы да ерекшелендіреді олардың қатарына конвенция, шарт, келісім, халықаралық ұйымдардың резалюциясы және тағы басқа.</w:t>
      </w:r>
    </w:p>
    <w:p w:rsidR="0054060A" w:rsidRDefault="0054060A">
      <w:pPr>
        <w:widowControl w:val="0"/>
        <w:autoSpaceDE w:val="0"/>
        <w:autoSpaceDN w:val="0"/>
        <w:adjustRightInd w:val="0"/>
        <w:spacing w:after="0" w:line="82"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Times New Roman" w:hAnsi="Times New Roman" w:cs="Times New Roman"/>
          <w:sz w:val="28"/>
          <w:szCs w:val="28"/>
        </w:rPr>
        <w:t>Егер ішкі экологиялық құқық тек бір ғана мемлекеттің еркін білдірсе, ол халықаралық экологиялық құқық өзара ортақ екі немесе одан да көп мемлекеттердің не халықаралық ұйымдардың еркін білдіреді. Екеуінің бір-біріне түйісуі кезінде басымдық әрине халықаралық экологиялық құқықтың нормаларына берліледі.</w:t>
      </w:r>
    </w:p>
    <w:p w:rsidR="0054060A" w:rsidRDefault="0054060A">
      <w:pPr>
        <w:widowControl w:val="0"/>
        <w:autoSpaceDE w:val="0"/>
        <w:autoSpaceDN w:val="0"/>
        <w:adjustRightInd w:val="0"/>
        <w:spacing w:after="0" w:line="89"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Pr>
          <w:rFonts w:ascii="Times New Roman" w:hAnsi="Times New Roman" w:cs="Times New Roman"/>
          <w:sz w:val="28"/>
          <w:szCs w:val="28"/>
        </w:rPr>
        <w:t>Қоршаған ортаны қорғаудың халықаралық құқытың пәндік ерекшеліктері ретінде мыналарды белгілеуге болады:</w:t>
      </w:r>
    </w:p>
    <w:p w:rsidR="0054060A" w:rsidRDefault="0054060A">
      <w:pPr>
        <w:widowControl w:val="0"/>
        <w:autoSpaceDE w:val="0"/>
        <w:autoSpaceDN w:val="0"/>
        <w:adjustRightInd w:val="0"/>
        <w:spacing w:after="0" w:line="11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rPr>
          <w:rFonts w:ascii="Times New Roman" w:hAnsi="Times New Roman" w:cs="Times New Roman"/>
          <w:sz w:val="24"/>
          <w:szCs w:val="24"/>
        </w:rPr>
      </w:pPr>
      <w:r>
        <w:rPr>
          <w:rFonts w:ascii="Times New Roman" w:hAnsi="Times New Roman" w:cs="Times New Roman"/>
          <w:sz w:val="28"/>
          <w:szCs w:val="28"/>
        </w:rPr>
        <w:t>Қоршаған ортаға әсерін тигізетін зияндарды шектеу; Табиғи ресурстарды пайдаланудың экономикалық жағынан</w:t>
      </w:r>
    </w:p>
    <w:p w:rsidR="0054060A" w:rsidRDefault="0054060A">
      <w:pPr>
        <w:widowControl w:val="0"/>
        <w:autoSpaceDE w:val="0"/>
        <w:autoSpaceDN w:val="0"/>
        <w:adjustRightInd w:val="0"/>
        <w:spacing w:after="0" w:line="116"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right="2960" w:hanging="708"/>
        <w:rPr>
          <w:rFonts w:ascii="Times New Roman" w:hAnsi="Times New Roman" w:cs="Times New Roman"/>
          <w:sz w:val="24"/>
          <w:szCs w:val="24"/>
        </w:rPr>
      </w:pPr>
      <w:r>
        <w:rPr>
          <w:rFonts w:ascii="Times New Roman" w:hAnsi="Times New Roman" w:cs="Times New Roman"/>
          <w:sz w:val="28"/>
          <w:szCs w:val="28"/>
        </w:rPr>
        <w:t>мақсаттылығы; Ескерткіштерді халықаралық құқықтық қорғау;</w:t>
      </w:r>
    </w:p>
    <w:p w:rsidR="0054060A" w:rsidRDefault="0054060A">
      <w:pPr>
        <w:widowControl w:val="0"/>
        <w:autoSpaceDE w:val="0"/>
        <w:autoSpaceDN w:val="0"/>
        <w:adjustRightInd w:val="0"/>
        <w:spacing w:after="0" w:line="11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rPr>
      </w:pPr>
      <w:r>
        <w:rPr>
          <w:rFonts w:ascii="Times New Roman" w:hAnsi="Times New Roman" w:cs="Times New Roman"/>
          <w:sz w:val="28"/>
          <w:szCs w:val="28"/>
        </w:rPr>
        <w:t>Мемлекеттің қоршаған ортаға байланысты ғылыми-техникалық құрлыстарын реттеу;</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23" w:lineRule="exact"/>
        <w:rPr>
          <w:rFonts w:ascii="Times New Roman" w:hAnsi="Times New Roman" w:cs="Times New Roman"/>
          <w:sz w:val="24"/>
          <w:szCs w:val="24"/>
        </w:rPr>
      </w:pPr>
    </w:p>
    <w:p w:rsidR="0054060A" w:rsidRDefault="00C543EE">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8"/>
          <w:szCs w:val="28"/>
        </w:rPr>
        <w:t>3. Халықаралық экологиялық құқықтың қағидалары</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8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Times New Roman" w:hAnsi="Times New Roman" w:cs="Times New Roman"/>
          <w:sz w:val="28"/>
          <w:szCs w:val="28"/>
        </w:rPr>
        <w:t>Әрбір құқық саласының өзіне тән ерекшелігінің бірі оның олдыға қайған мақсаттарына жету үшін белігі бір бағыт-,бағдар ұстану болып табалыды. Ол бағыт-бағдар – қағида болып табылады. “Принцип” латын тілінен аударғанда негіз, бастма деген мағына білідеді. Халықаралық экологиялық құқытың қағидалары дегеніміз – ол субъектілердің қарым-қатынасын реттейтін заңды бекітілген халықаралық экологиялық құқтың бастауы болып табылады.</w:t>
      </w:r>
    </w:p>
    <w:p w:rsidR="0054060A" w:rsidRDefault="0054060A">
      <w:pPr>
        <w:widowControl w:val="0"/>
        <w:autoSpaceDE w:val="0"/>
        <w:autoSpaceDN w:val="0"/>
        <w:adjustRightInd w:val="0"/>
        <w:spacing w:after="0" w:line="8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Pr>
          <w:rFonts w:ascii="Times New Roman" w:hAnsi="Times New Roman" w:cs="Times New Roman"/>
          <w:sz w:val="28"/>
          <w:szCs w:val="28"/>
        </w:rPr>
        <w:t>Халықаралық экологиялық құқытың қағидасы – барлық субъектілерге міндетті болып табылатын халықаралық экологиялық құқықтық норма болып табылады.</w:t>
      </w:r>
    </w:p>
    <w:p w:rsidR="0054060A" w:rsidRDefault="0054060A">
      <w:pPr>
        <w:widowControl w:val="0"/>
        <w:autoSpaceDE w:val="0"/>
        <w:autoSpaceDN w:val="0"/>
        <w:adjustRightInd w:val="0"/>
        <w:spacing w:after="0" w:line="99"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Times New Roman" w:hAnsi="Times New Roman" w:cs="Times New Roman"/>
          <w:sz w:val="28"/>
          <w:szCs w:val="28"/>
        </w:rPr>
        <w:t>Әрбір мемлекет өзінің қоршаған ортаcына байланысты кез келген әрекет жасаған мезгілде өзінің қағидаларымен қатар жалпыға ортақ халықаралық экологиялық қағидаларды басшылыққа алған жөн. Бір мемлекеттің зиянды әрекеті басқа мемлекеттің де қоршаған табиғи ортасына әсер ететіндігін ұмытпау керек. Бұл жерде негізгі басшылыққа алынатын қағидалар ретінде мыналар болады: мемлекеттің егемендігін сыйлау, мемлекеттердің теңдігі, территориялық қол сұғылмаушылығы және</w:t>
      </w:r>
    </w:p>
    <w:p w:rsidR="0054060A" w:rsidRDefault="0054060A">
      <w:pPr>
        <w:widowControl w:val="0"/>
        <w:autoSpaceDE w:val="0"/>
        <w:autoSpaceDN w:val="0"/>
        <w:adjustRightInd w:val="0"/>
        <w:spacing w:after="0" w:line="240" w:lineRule="auto"/>
        <w:rPr>
          <w:rFonts w:ascii="Times New Roman" w:hAnsi="Times New Roman" w:cs="Times New Roman"/>
          <w:sz w:val="24"/>
          <w:szCs w:val="24"/>
        </w:rPr>
        <w:sectPr w:rsidR="0054060A">
          <w:pgSz w:w="11906" w:h="16838"/>
          <w:pgMar w:top="1190" w:right="840" w:bottom="1013" w:left="1700" w:header="720" w:footer="720" w:gutter="0"/>
          <w:cols w:space="720" w:equalWidth="0">
            <w:col w:w="9360"/>
          </w:cols>
          <w:noEndnote/>
        </w:sectPr>
      </w:pPr>
    </w:p>
    <w:p w:rsidR="0054060A" w:rsidRDefault="00C543EE">
      <w:pPr>
        <w:widowControl w:val="0"/>
        <w:overflowPunct w:val="0"/>
        <w:autoSpaceDE w:val="0"/>
        <w:autoSpaceDN w:val="0"/>
        <w:adjustRightInd w:val="0"/>
        <w:spacing w:after="0" w:line="264" w:lineRule="auto"/>
        <w:jc w:val="both"/>
        <w:rPr>
          <w:rFonts w:ascii="Times New Roman" w:hAnsi="Times New Roman" w:cs="Times New Roman"/>
          <w:sz w:val="24"/>
          <w:szCs w:val="24"/>
        </w:rPr>
      </w:pPr>
      <w:bookmarkStart w:id="3" w:name="page7"/>
      <w:bookmarkEnd w:id="3"/>
      <w:r>
        <w:rPr>
          <w:rFonts w:ascii="Times New Roman" w:hAnsi="Times New Roman" w:cs="Times New Roman"/>
          <w:sz w:val="28"/>
          <w:szCs w:val="28"/>
        </w:rPr>
        <w:lastRenderedPageBreak/>
        <w:t>тұтастығы, өзара әріптестік, халықаралық дауларды бейбіт жолмен шешу, халықаралық құқықтық жауапкершілік. Халықаралық деңгейде қағидалардың алғашқы көрініс табуы ол 1972 жылы «Адамды қоршаған табиғи орта мәселесі туралы» Стокгольм декларациясында баяндалған болатын. Онда негізгі үш қағида баяндалған:</w:t>
      </w:r>
    </w:p>
    <w:p w:rsidR="0054060A" w:rsidRDefault="0054060A">
      <w:pPr>
        <w:widowControl w:val="0"/>
        <w:autoSpaceDE w:val="0"/>
        <w:autoSpaceDN w:val="0"/>
        <w:adjustRightInd w:val="0"/>
        <w:spacing w:after="0" w:line="82"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Pr>
          <w:rFonts w:ascii="Times New Roman" w:hAnsi="Times New Roman" w:cs="Times New Roman"/>
          <w:sz w:val="28"/>
          <w:szCs w:val="28"/>
        </w:rPr>
        <w:t>Біріншісі кез келген мемлекет өз ресурстарын ұлттық саясатқа сәйкес жүзеге асыруына құқылы, бірақ ол басқа мемлекеттердің қоршаған табиғи ортасына зиянды болмауы керек;</w:t>
      </w:r>
    </w:p>
    <w:p w:rsidR="0054060A" w:rsidRDefault="0054060A">
      <w:pPr>
        <w:widowControl w:val="0"/>
        <w:autoSpaceDE w:val="0"/>
        <w:autoSpaceDN w:val="0"/>
        <w:adjustRightInd w:val="0"/>
        <w:spacing w:after="0" w:line="10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Pr>
          <w:rFonts w:ascii="Times New Roman" w:hAnsi="Times New Roman" w:cs="Times New Roman"/>
          <w:sz w:val="28"/>
          <w:szCs w:val="28"/>
        </w:rPr>
        <w:t>Екінші қағида кез келген табиғи ресурс ауа, табиғи байлық, жер, су, флора, фауна және тағы басқалар бүгінгі және болашақ ұрпақ үшін сақталып пайдалануы керек;</w:t>
      </w:r>
    </w:p>
    <w:p w:rsidR="0054060A" w:rsidRDefault="0054060A">
      <w:pPr>
        <w:widowControl w:val="0"/>
        <w:autoSpaceDE w:val="0"/>
        <w:autoSpaceDN w:val="0"/>
        <w:adjustRightInd w:val="0"/>
        <w:spacing w:after="0" w:line="10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Pr>
          <w:rFonts w:ascii="Times New Roman" w:hAnsi="Times New Roman" w:cs="Times New Roman"/>
          <w:sz w:val="28"/>
          <w:szCs w:val="28"/>
        </w:rPr>
        <w:t>Үшінші қағида ол сарқылатын табиғи ресурстар барынша үнемді және халықаралық деңгейде барынша пайда әкелуі керек;</w:t>
      </w:r>
    </w:p>
    <w:p w:rsidR="0054060A" w:rsidRDefault="0054060A">
      <w:pPr>
        <w:widowControl w:val="0"/>
        <w:autoSpaceDE w:val="0"/>
        <w:autoSpaceDN w:val="0"/>
        <w:adjustRightInd w:val="0"/>
        <w:spacing w:after="0" w:line="11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Times New Roman" w:hAnsi="Times New Roman" w:cs="Times New Roman"/>
          <w:sz w:val="28"/>
          <w:szCs w:val="28"/>
        </w:rPr>
        <w:t>Бұдан басқа қағидалардың қатарына 1988 жылы 28-қазанда БҰҰ-мен мақұлданған «Дүниежүзілік табиғат хартиясы», БҰҰ-ның Бас Ассамблеясының 45 сессиясында мақұлданған «Глобальді климатты бүгінгі және болашақ ұрпақ үшін сақтау» резалюциясы және тағы да басқа конвенцияларда әр түрлі қағидалар көрініс тапқан. 2007 жылы 9-қаңтарда қабылданған жаңа экология кодексінде жоғарыда аталған халықаралық келісімдердің қағидалары орын алған.</w:t>
      </w:r>
    </w:p>
    <w:p w:rsidR="0054060A" w:rsidRDefault="0054060A">
      <w:pPr>
        <w:widowControl w:val="0"/>
        <w:autoSpaceDE w:val="0"/>
        <w:autoSpaceDN w:val="0"/>
        <w:adjustRightInd w:val="0"/>
        <w:spacing w:after="0" w:line="8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2" w:lineRule="auto"/>
        <w:ind w:firstLine="708"/>
        <w:jc w:val="both"/>
        <w:rPr>
          <w:rFonts w:ascii="Times New Roman" w:hAnsi="Times New Roman" w:cs="Times New Roman"/>
          <w:sz w:val="24"/>
          <w:szCs w:val="24"/>
        </w:rPr>
      </w:pPr>
      <w:r>
        <w:rPr>
          <w:rFonts w:ascii="Times New Roman" w:hAnsi="Times New Roman" w:cs="Times New Roman"/>
          <w:sz w:val="28"/>
          <w:szCs w:val="28"/>
        </w:rPr>
        <w:t>Қазақстан Республикасының экологиялық кодексінде Қазақстанның қоршаған табиғи ортаны қорғауға байланысты халықаралық келсімдер жасаудың келесідей қағидалары баяндалған:</w:t>
      </w:r>
    </w:p>
    <w:p w:rsidR="0054060A" w:rsidRDefault="0054060A">
      <w:pPr>
        <w:widowControl w:val="0"/>
        <w:autoSpaceDE w:val="0"/>
        <w:autoSpaceDN w:val="0"/>
        <w:adjustRightInd w:val="0"/>
        <w:spacing w:after="0" w:line="97"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rPr>
          <w:rFonts w:ascii="Times New Roman" w:hAnsi="Times New Roman" w:cs="Times New Roman"/>
          <w:sz w:val="24"/>
          <w:szCs w:val="24"/>
        </w:rPr>
      </w:pPr>
      <w:r>
        <w:rPr>
          <w:rFonts w:ascii="Times New Roman" w:hAnsi="Times New Roman" w:cs="Times New Roman"/>
          <w:sz w:val="28"/>
          <w:szCs w:val="28"/>
        </w:rPr>
        <w:t>Халықаралық міндеттемелерді өз еркімен орындау; Мемлекеттің табиғи ресурстарын өндіру кезінде егеменді құқығын</w:t>
      </w:r>
    </w:p>
    <w:p w:rsidR="0054060A" w:rsidRDefault="0054060A">
      <w:pPr>
        <w:widowControl w:val="0"/>
        <w:autoSpaceDE w:val="0"/>
        <w:autoSpaceDN w:val="0"/>
        <w:adjustRightInd w:val="0"/>
        <w:spacing w:after="0" w:line="11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40" w:lineRule="auto"/>
        <w:ind w:left="720" w:hanging="708"/>
        <w:rPr>
          <w:rFonts w:ascii="Times New Roman" w:hAnsi="Times New Roman" w:cs="Times New Roman"/>
          <w:sz w:val="24"/>
          <w:szCs w:val="24"/>
        </w:rPr>
      </w:pPr>
      <w:r>
        <w:rPr>
          <w:rFonts w:ascii="Times New Roman" w:hAnsi="Times New Roman" w:cs="Times New Roman"/>
          <w:sz w:val="28"/>
          <w:szCs w:val="28"/>
        </w:rPr>
        <w:t>құрметтеу; Табиғи ресурастарды пайдалану мен қоршаған ортаға әсер етуде</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20"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hanging="708"/>
        <w:rPr>
          <w:rFonts w:ascii="Times New Roman" w:hAnsi="Times New Roman" w:cs="Times New Roman"/>
          <w:sz w:val="24"/>
          <w:szCs w:val="24"/>
        </w:rPr>
      </w:pPr>
      <w:r>
        <w:rPr>
          <w:rFonts w:ascii="Times New Roman" w:hAnsi="Times New Roman" w:cs="Times New Roman"/>
          <w:sz w:val="28"/>
          <w:szCs w:val="28"/>
        </w:rPr>
        <w:t>ұлттық мүддені көздеу; Басқа мемлекет пен елдерге келтірілген зиян үшін мемлекеттің</w:t>
      </w:r>
    </w:p>
    <w:p w:rsidR="0054060A" w:rsidRDefault="0054060A">
      <w:pPr>
        <w:widowControl w:val="0"/>
        <w:autoSpaceDE w:val="0"/>
        <w:autoSpaceDN w:val="0"/>
        <w:adjustRightInd w:val="0"/>
        <w:spacing w:after="0" w:line="116"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right="3460" w:hanging="708"/>
        <w:rPr>
          <w:rFonts w:ascii="Times New Roman" w:hAnsi="Times New Roman" w:cs="Times New Roman"/>
          <w:sz w:val="24"/>
          <w:szCs w:val="24"/>
        </w:rPr>
      </w:pPr>
      <w:r>
        <w:rPr>
          <w:rFonts w:ascii="Times New Roman" w:hAnsi="Times New Roman" w:cs="Times New Roman"/>
          <w:sz w:val="28"/>
          <w:szCs w:val="28"/>
        </w:rPr>
        <w:t>жауапкершілігі; Оңтайлы шаралар қолдану мен абайлылық;</w:t>
      </w:r>
    </w:p>
    <w:p w:rsidR="0054060A" w:rsidRDefault="0054060A">
      <w:pPr>
        <w:widowControl w:val="0"/>
        <w:autoSpaceDE w:val="0"/>
        <w:autoSpaceDN w:val="0"/>
        <w:adjustRightInd w:val="0"/>
        <w:spacing w:after="0" w:line="11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right="1020"/>
        <w:rPr>
          <w:rFonts w:ascii="Times New Roman" w:hAnsi="Times New Roman" w:cs="Times New Roman"/>
          <w:sz w:val="24"/>
          <w:szCs w:val="24"/>
        </w:rPr>
      </w:pPr>
      <w:r>
        <w:rPr>
          <w:rFonts w:ascii="Times New Roman" w:hAnsi="Times New Roman" w:cs="Times New Roman"/>
          <w:sz w:val="28"/>
          <w:szCs w:val="28"/>
        </w:rPr>
        <w:t>Жергілікті, ұлттық және дүниежүзілік қатнастарда өзара көмек; Зиян келтірген тараптың жауаптылығы;</w:t>
      </w:r>
    </w:p>
    <w:p w:rsidR="0054060A" w:rsidRDefault="0054060A">
      <w:pPr>
        <w:widowControl w:val="0"/>
        <w:autoSpaceDE w:val="0"/>
        <w:autoSpaceDN w:val="0"/>
        <w:adjustRightInd w:val="0"/>
        <w:spacing w:after="0" w:line="200" w:lineRule="exact"/>
        <w:rPr>
          <w:rFonts w:ascii="Times New Roman" w:hAnsi="Times New Roman" w:cs="Times New Roman"/>
          <w:sz w:val="24"/>
          <w:szCs w:val="24"/>
        </w:rPr>
      </w:pPr>
    </w:p>
    <w:p w:rsidR="0054060A" w:rsidRDefault="0054060A">
      <w:pPr>
        <w:widowControl w:val="0"/>
        <w:autoSpaceDE w:val="0"/>
        <w:autoSpaceDN w:val="0"/>
        <w:adjustRightInd w:val="0"/>
        <w:spacing w:after="0" w:line="225" w:lineRule="exact"/>
        <w:rPr>
          <w:rFonts w:ascii="Times New Roman" w:hAnsi="Times New Roman" w:cs="Times New Roman"/>
          <w:sz w:val="24"/>
          <w:szCs w:val="24"/>
        </w:rPr>
      </w:pPr>
    </w:p>
    <w:p w:rsidR="0054060A" w:rsidRDefault="00C543EE">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sz w:val="28"/>
          <w:szCs w:val="28"/>
        </w:rPr>
        <w:t>4. Халықаралық экологиялық құқықтың қайнар көзі</w:t>
      </w:r>
    </w:p>
    <w:p w:rsidR="0054060A" w:rsidRDefault="0054060A">
      <w:pPr>
        <w:widowControl w:val="0"/>
        <w:autoSpaceDE w:val="0"/>
        <w:autoSpaceDN w:val="0"/>
        <w:adjustRightInd w:val="0"/>
        <w:spacing w:after="0" w:line="110"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4" w:lineRule="auto"/>
        <w:ind w:firstLine="708"/>
        <w:rPr>
          <w:rFonts w:ascii="Times New Roman" w:hAnsi="Times New Roman" w:cs="Times New Roman"/>
          <w:sz w:val="24"/>
          <w:szCs w:val="24"/>
        </w:rPr>
      </w:pPr>
      <w:r>
        <w:rPr>
          <w:rFonts w:ascii="Times New Roman" w:hAnsi="Times New Roman" w:cs="Times New Roman"/>
          <w:sz w:val="28"/>
          <w:szCs w:val="28"/>
        </w:rPr>
        <w:t>Халықаралық экологиялық құқықта қайнар көзді екі мағынада түсінуге болады:</w:t>
      </w:r>
    </w:p>
    <w:p w:rsidR="0054060A" w:rsidRDefault="0054060A">
      <w:pPr>
        <w:widowControl w:val="0"/>
        <w:autoSpaceDE w:val="0"/>
        <w:autoSpaceDN w:val="0"/>
        <w:adjustRightInd w:val="0"/>
        <w:spacing w:after="0" w:line="48" w:lineRule="exact"/>
        <w:rPr>
          <w:rFonts w:ascii="Times New Roman" w:hAnsi="Times New Roman" w:cs="Times New Roman"/>
          <w:sz w:val="24"/>
          <w:szCs w:val="24"/>
        </w:rPr>
      </w:pPr>
    </w:p>
    <w:p w:rsidR="0054060A" w:rsidRDefault="00C543EE">
      <w:pPr>
        <w:widowControl w:val="0"/>
        <w:numPr>
          <w:ilvl w:val="0"/>
          <w:numId w:val="3"/>
        </w:numPr>
        <w:tabs>
          <w:tab w:val="clear" w:pos="720"/>
          <w:tab w:val="num" w:pos="2500"/>
        </w:tabs>
        <w:overflowPunct w:val="0"/>
        <w:autoSpaceDE w:val="0"/>
        <w:autoSpaceDN w:val="0"/>
        <w:adjustRightInd w:val="0"/>
        <w:spacing w:after="0" w:line="239" w:lineRule="auto"/>
        <w:ind w:left="2500" w:hanging="364"/>
        <w:jc w:val="both"/>
        <w:rPr>
          <w:rFonts w:ascii="Times New Roman" w:hAnsi="Times New Roman" w:cs="Times New Roman"/>
          <w:sz w:val="28"/>
          <w:szCs w:val="28"/>
        </w:rPr>
      </w:pPr>
      <w:r>
        <w:rPr>
          <w:rFonts w:ascii="Times New Roman" w:hAnsi="Times New Roman" w:cs="Times New Roman"/>
          <w:sz w:val="28"/>
          <w:szCs w:val="28"/>
        </w:rPr>
        <w:t xml:space="preserve">Материалдық мағынада; </w:t>
      </w:r>
    </w:p>
    <w:p w:rsidR="0054060A" w:rsidRDefault="0054060A">
      <w:pPr>
        <w:widowControl w:val="0"/>
        <w:autoSpaceDE w:val="0"/>
        <w:autoSpaceDN w:val="0"/>
        <w:adjustRightInd w:val="0"/>
        <w:spacing w:after="0" w:line="48" w:lineRule="exact"/>
        <w:rPr>
          <w:rFonts w:ascii="Times New Roman" w:hAnsi="Times New Roman" w:cs="Times New Roman"/>
          <w:sz w:val="28"/>
          <w:szCs w:val="28"/>
        </w:rPr>
      </w:pPr>
    </w:p>
    <w:p w:rsidR="0054060A" w:rsidRDefault="00C543EE">
      <w:pPr>
        <w:widowControl w:val="0"/>
        <w:numPr>
          <w:ilvl w:val="0"/>
          <w:numId w:val="3"/>
        </w:numPr>
        <w:tabs>
          <w:tab w:val="clear" w:pos="720"/>
          <w:tab w:val="num" w:pos="2500"/>
        </w:tabs>
        <w:overflowPunct w:val="0"/>
        <w:autoSpaceDE w:val="0"/>
        <w:autoSpaceDN w:val="0"/>
        <w:adjustRightInd w:val="0"/>
        <w:spacing w:after="0" w:line="239" w:lineRule="auto"/>
        <w:ind w:left="2500" w:hanging="364"/>
        <w:jc w:val="both"/>
        <w:rPr>
          <w:rFonts w:ascii="Times New Roman" w:hAnsi="Times New Roman" w:cs="Times New Roman"/>
          <w:sz w:val="28"/>
          <w:szCs w:val="28"/>
        </w:rPr>
      </w:pPr>
      <w:r>
        <w:rPr>
          <w:rFonts w:ascii="Times New Roman" w:hAnsi="Times New Roman" w:cs="Times New Roman"/>
          <w:sz w:val="28"/>
          <w:szCs w:val="28"/>
        </w:rPr>
        <w:t xml:space="preserve">Формальдық мағынада; </w:t>
      </w:r>
    </w:p>
    <w:p w:rsidR="0054060A" w:rsidRDefault="0054060A">
      <w:pPr>
        <w:widowControl w:val="0"/>
        <w:autoSpaceDE w:val="0"/>
        <w:autoSpaceDN w:val="0"/>
        <w:adjustRightInd w:val="0"/>
        <w:spacing w:after="0" w:line="240" w:lineRule="auto"/>
        <w:rPr>
          <w:rFonts w:ascii="Times New Roman" w:hAnsi="Times New Roman" w:cs="Times New Roman"/>
          <w:sz w:val="24"/>
          <w:szCs w:val="24"/>
        </w:rPr>
        <w:sectPr w:rsidR="0054060A">
          <w:pgSz w:w="11906" w:h="16838"/>
          <w:pgMar w:top="1190" w:right="840" w:bottom="1043" w:left="1700" w:header="720" w:footer="720" w:gutter="0"/>
          <w:cols w:space="720" w:equalWidth="0">
            <w:col w:w="9360"/>
          </w:cols>
          <w:noEndnote/>
        </w:sectPr>
      </w:pPr>
    </w:p>
    <w:p w:rsidR="0054060A" w:rsidRDefault="00C543EE">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bookmarkStart w:id="4" w:name="page9"/>
      <w:bookmarkEnd w:id="4"/>
      <w:r>
        <w:rPr>
          <w:rFonts w:ascii="Times New Roman" w:hAnsi="Times New Roman" w:cs="Times New Roman"/>
          <w:sz w:val="28"/>
          <w:szCs w:val="28"/>
        </w:rPr>
        <w:lastRenderedPageBreak/>
        <w:t>Бірінші жағдайға тоқталсақ халықаралық экологиялық құқықтық қатынастың материалдық мағынадағы қайнар көзі дегеніміз – қоршаған табиғи ортаны пайдалануға және ұтымды қолдануға байланысты дүниежүзілік қоғамдастық мүшелерінің еркін айтамыз.</w:t>
      </w:r>
    </w:p>
    <w:p w:rsidR="0054060A" w:rsidRDefault="0054060A">
      <w:pPr>
        <w:widowControl w:val="0"/>
        <w:autoSpaceDE w:val="0"/>
        <w:autoSpaceDN w:val="0"/>
        <w:adjustRightInd w:val="0"/>
        <w:spacing w:after="0" w:line="9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Times New Roman" w:hAnsi="Times New Roman" w:cs="Times New Roman"/>
          <w:sz w:val="28"/>
          <w:szCs w:val="28"/>
        </w:rPr>
        <w:t>Ал формалдық мағынада халықаралық экологиялық құқықтық қатынастың қайнар көзі дегеніміз – негізгі басшылыққа алынатын құқықтық нормаларды айтамыз. Олар шарттар, келсімдер, конвенция, резалюция және тағы басқалар. Кейбір жағдайда сонымен қатар белгілі бір мемлекеттің ұлттық заңдарыда қайнар көз қатарына жатады.</w:t>
      </w:r>
    </w:p>
    <w:p w:rsidR="0054060A" w:rsidRDefault="0054060A">
      <w:pPr>
        <w:widowControl w:val="0"/>
        <w:autoSpaceDE w:val="0"/>
        <w:autoSpaceDN w:val="0"/>
        <w:adjustRightInd w:val="0"/>
        <w:spacing w:after="0" w:line="86"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Pr>
          <w:rFonts w:ascii="Times New Roman" w:hAnsi="Times New Roman" w:cs="Times New Roman"/>
          <w:sz w:val="28"/>
          <w:szCs w:val="28"/>
        </w:rPr>
        <w:t>Қоршаған табиғи ортаны халықаралық құқықтық қорғау аясындағы орталық қайнар көз ретінде Біріккен Ұлттар Ұйымының Бас Ассамблеясының резалюциялары орын алады:</w:t>
      </w:r>
    </w:p>
    <w:p w:rsidR="0054060A" w:rsidRDefault="0054060A">
      <w:pPr>
        <w:widowControl w:val="0"/>
        <w:autoSpaceDE w:val="0"/>
        <w:autoSpaceDN w:val="0"/>
        <w:adjustRightInd w:val="0"/>
        <w:spacing w:after="0" w:line="102"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left="720"/>
        <w:rPr>
          <w:rFonts w:ascii="Times New Roman" w:hAnsi="Times New Roman" w:cs="Times New Roman"/>
          <w:sz w:val="24"/>
          <w:szCs w:val="24"/>
        </w:rPr>
      </w:pPr>
      <w:r>
        <w:rPr>
          <w:rFonts w:ascii="Times New Roman" w:hAnsi="Times New Roman" w:cs="Times New Roman"/>
          <w:sz w:val="28"/>
          <w:szCs w:val="28"/>
        </w:rPr>
        <w:t>«Табиғатты қорғау және экономикалық даму» 1962 жыл 18-желтоқсан; «Жердің табиғатын сақтауға байланысты мемлекеттің бүгінгі және</w:t>
      </w:r>
    </w:p>
    <w:p w:rsidR="0054060A" w:rsidRDefault="0054060A">
      <w:pPr>
        <w:widowControl w:val="0"/>
        <w:autoSpaceDE w:val="0"/>
        <w:autoSpaceDN w:val="0"/>
        <w:adjustRightInd w:val="0"/>
        <w:spacing w:after="0" w:line="48" w:lineRule="exact"/>
        <w:rPr>
          <w:rFonts w:ascii="Times New Roman" w:hAnsi="Times New Roman" w:cs="Times New Roman"/>
          <w:sz w:val="24"/>
          <w:szCs w:val="24"/>
        </w:rPr>
      </w:pPr>
    </w:p>
    <w:p w:rsidR="0054060A" w:rsidRDefault="00C543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болашақ ұрпақ алдында тарихи жауапкершілігі» 1980 жыл.</w:t>
      </w:r>
    </w:p>
    <w:p w:rsidR="0054060A" w:rsidRDefault="0054060A">
      <w:pPr>
        <w:widowControl w:val="0"/>
        <w:autoSpaceDE w:val="0"/>
        <w:autoSpaceDN w:val="0"/>
        <w:adjustRightInd w:val="0"/>
        <w:spacing w:after="0" w:line="116"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Times New Roman" w:hAnsi="Times New Roman" w:cs="Times New Roman"/>
          <w:sz w:val="28"/>
          <w:szCs w:val="28"/>
        </w:rPr>
        <w:t>Қоршаған ортаны халықаралық құқықтық қорғаудың қайнар көзі ретінде шарттардың орны ерекше. Қазақстан Республикасының 30.05.2005 жылы қабылданған «халықаралық шарттар туралы» заңында халықаралық шарттарды жасасудың, қолданудың өзгертудің және тоқтатудың тәртібі баяндалған. Халықаралық шарттар екіге бөлінеді:</w:t>
      </w:r>
    </w:p>
    <w:p w:rsidR="0054060A" w:rsidRDefault="0054060A">
      <w:pPr>
        <w:widowControl w:val="0"/>
        <w:autoSpaceDE w:val="0"/>
        <w:autoSpaceDN w:val="0"/>
        <w:adjustRightInd w:val="0"/>
        <w:spacing w:after="0" w:line="21" w:lineRule="exact"/>
        <w:rPr>
          <w:rFonts w:ascii="Times New Roman" w:hAnsi="Times New Roman" w:cs="Times New Roman"/>
          <w:sz w:val="24"/>
          <w:szCs w:val="24"/>
        </w:rPr>
      </w:pPr>
    </w:p>
    <w:p w:rsidR="0054060A" w:rsidRDefault="00C543EE">
      <w:pPr>
        <w:widowControl w:val="0"/>
        <w:numPr>
          <w:ilvl w:val="0"/>
          <w:numId w:val="4"/>
        </w:numPr>
        <w:tabs>
          <w:tab w:val="clear" w:pos="720"/>
          <w:tab w:val="num" w:pos="1780"/>
        </w:tabs>
        <w:overflowPunct w:val="0"/>
        <w:autoSpaceDE w:val="0"/>
        <w:autoSpaceDN w:val="0"/>
        <w:adjustRightInd w:val="0"/>
        <w:spacing w:after="0" w:line="240" w:lineRule="auto"/>
        <w:ind w:left="1780" w:hanging="364"/>
        <w:jc w:val="both"/>
        <w:rPr>
          <w:rFonts w:ascii="Times New Roman" w:hAnsi="Times New Roman" w:cs="Times New Roman"/>
          <w:sz w:val="28"/>
          <w:szCs w:val="28"/>
        </w:rPr>
      </w:pPr>
      <w:r>
        <w:rPr>
          <w:rFonts w:ascii="Times New Roman" w:hAnsi="Times New Roman" w:cs="Times New Roman"/>
          <w:sz w:val="28"/>
          <w:szCs w:val="28"/>
        </w:rPr>
        <w:t xml:space="preserve">Екі жақты; </w:t>
      </w:r>
    </w:p>
    <w:p w:rsidR="0054060A" w:rsidRDefault="0054060A">
      <w:pPr>
        <w:widowControl w:val="0"/>
        <w:autoSpaceDE w:val="0"/>
        <w:autoSpaceDN w:val="0"/>
        <w:adjustRightInd w:val="0"/>
        <w:spacing w:after="0" w:line="48" w:lineRule="exact"/>
        <w:rPr>
          <w:rFonts w:ascii="Times New Roman" w:hAnsi="Times New Roman" w:cs="Times New Roman"/>
          <w:sz w:val="28"/>
          <w:szCs w:val="28"/>
        </w:rPr>
      </w:pPr>
    </w:p>
    <w:p w:rsidR="0054060A" w:rsidRDefault="00C543EE">
      <w:pPr>
        <w:widowControl w:val="0"/>
        <w:numPr>
          <w:ilvl w:val="0"/>
          <w:numId w:val="4"/>
        </w:numPr>
        <w:tabs>
          <w:tab w:val="clear" w:pos="720"/>
          <w:tab w:val="num" w:pos="1780"/>
        </w:tabs>
        <w:overflowPunct w:val="0"/>
        <w:autoSpaceDE w:val="0"/>
        <w:autoSpaceDN w:val="0"/>
        <w:adjustRightInd w:val="0"/>
        <w:spacing w:after="0" w:line="240" w:lineRule="auto"/>
        <w:ind w:left="1780" w:hanging="364"/>
        <w:jc w:val="both"/>
        <w:rPr>
          <w:rFonts w:ascii="Times New Roman" w:hAnsi="Times New Roman" w:cs="Times New Roman"/>
          <w:sz w:val="28"/>
          <w:szCs w:val="28"/>
        </w:rPr>
      </w:pPr>
      <w:r>
        <w:rPr>
          <w:rFonts w:ascii="Times New Roman" w:hAnsi="Times New Roman" w:cs="Times New Roman"/>
          <w:sz w:val="28"/>
          <w:szCs w:val="28"/>
        </w:rPr>
        <w:t xml:space="preserve">Көп жақты; </w:t>
      </w:r>
    </w:p>
    <w:p w:rsidR="0054060A" w:rsidRDefault="0054060A">
      <w:pPr>
        <w:widowControl w:val="0"/>
        <w:autoSpaceDE w:val="0"/>
        <w:autoSpaceDN w:val="0"/>
        <w:adjustRightInd w:val="0"/>
        <w:spacing w:after="0" w:line="50" w:lineRule="exact"/>
        <w:rPr>
          <w:rFonts w:ascii="Times New Roman" w:hAnsi="Times New Roman" w:cs="Times New Roman"/>
          <w:sz w:val="24"/>
          <w:szCs w:val="24"/>
        </w:rPr>
      </w:pPr>
    </w:p>
    <w:p w:rsidR="0054060A" w:rsidRDefault="00C543EE">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Шарттарды реттеу пәніне байланысты үшке бөлуге болады:</w:t>
      </w:r>
    </w:p>
    <w:p w:rsidR="0054060A" w:rsidRDefault="0054060A">
      <w:pPr>
        <w:widowControl w:val="0"/>
        <w:autoSpaceDE w:val="0"/>
        <w:autoSpaceDN w:val="0"/>
        <w:adjustRightInd w:val="0"/>
        <w:spacing w:after="0" w:line="48" w:lineRule="exact"/>
        <w:rPr>
          <w:rFonts w:ascii="Times New Roman" w:hAnsi="Times New Roman" w:cs="Times New Roman"/>
          <w:sz w:val="24"/>
          <w:szCs w:val="24"/>
        </w:rPr>
      </w:pPr>
    </w:p>
    <w:p w:rsidR="0054060A" w:rsidRDefault="00C543EE">
      <w:pPr>
        <w:widowControl w:val="0"/>
        <w:numPr>
          <w:ilvl w:val="0"/>
          <w:numId w:val="5"/>
        </w:numPr>
        <w:tabs>
          <w:tab w:val="clear" w:pos="720"/>
          <w:tab w:val="num" w:pos="1780"/>
        </w:tabs>
        <w:overflowPunct w:val="0"/>
        <w:autoSpaceDE w:val="0"/>
        <w:autoSpaceDN w:val="0"/>
        <w:adjustRightInd w:val="0"/>
        <w:spacing w:after="0" w:line="240" w:lineRule="auto"/>
        <w:ind w:left="1780" w:hanging="364"/>
        <w:jc w:val="both"/>
        <w:rPr>
          <w:rFonts w:ascii="Times New Roman" w:hAnsi="Times New Roman" w:cs="Times New Roman"/>
          <w:sz w:val="28"/>
          <w:szCs w:val="28"/>
        </w:rPr>
      </w:pPr>
      <w:r>
        <w:rPr>
          <w:rFonts w:ascii="Times New Roman" w:hAnsi="Times New Roman" w:cs="Times New Roman"/>
          <w:sz w:val="28"/>
          <w:szCs w:val="28"/>
        </w:rPr>
        <w:t xml:space="preserve">Қоршаған ортаны қорғауға жанама қатысы бар шарттар; </w:t>
      </w:r>
    </w:p>
    <w:p w:rsidR="0054060A" w:rsidRDefault="0054060A">
      <w:pPr>
        <w:widowControl w:val="0"/>
        <w:autoSpaceDE w:val="0"/>
        <w:autoSpaceDN w:val="0"/>
        <w:adjustRightInd w:val="0"/>
        <w:spacing w:after="0" w:line="113" w:lineRule="exact"/>
        <w:rPr>
          <w:rFonts w:ascii="Times New Roman" w:hAnsi="Times New Roman" w:cs="Times New Roman"/>
          <w:sz w:val="28"/>
          <w:szCs w:val="28"/>
        </w:rPr>
      </w:pPr>
    </w:p>
    <w:p w:rsidR="0054060A" w:rsidRDefault="00C543EE">
      <w:pPr>
        <w:widowControl w:val="0"/>
        <w:numPr>
          <w:ilvl w:val="0"/>
          <w:numId w:val="5"/>
        </w:numPr>
        <w:tabs>
          <w:tab w:val="clear" w:pos="720"/>
          <w:tab w:val="num" w:pos="1780"/>
        </w:tabs>
        <w:overflowPunct w:val="0"/>
        <w:autoSpaceDE w:val="0"/>
        <w:autoSpaceDN w:val="0"/>
        <w:adjustRightInd w:val="0"/>
        <w:spacing w:after="0" w:line="233" w:lineRule="auto"/>
        <w:ind w:left="1780" w:hanging="364"/>
        <w:jc w:val="both"/>
        <w:rPr>
          <w:rFonts w:ascii="Times New Roman" w:hAnsi="Times New Roman" w:cs="Times New Roman"/>
          <w:sz w:val="28"/>
          <w:szCs w:val="28"/>
        </w:rPr>
      </w:pPr>
      <w:r>
        <w:rPr>
          <w:rFonts w:ascii="Times New Roman" w:hAnsi="Times New Roman" w:cs="Times New Roman"/>
          <w:sz w:val="28"/>
          <w:szCs w:val="28"/>
        </w:rPr>
        <w:t xml:space="preserve">Қоршаған ортаны қорғаудан басқа бірақ, кейбір табиғи обьектілер мен ресурстарға қатысы бар шарттар; </w:t>
      </w:r>
    </w:p>
    <w:p w:rsidR="0054060A" w:rsidRDefault="0054060A">
      <w:pPr>
        <w:widowControl w:val="0"/>
        <w:autoSpaceDE w:val="0"/>
        <w:autoSpaceDN w:val="0"/>
        <w:adjustRightInd w:val="0"/>
        <w:spacing w:after="0" w:line="116" w:lineRule="exact"/>
        <w:rPr>
          <w:rFonts w:ascii="Times New Roman" w:hAnsi="Times New Roman" w:cs="Times New Roman"/>
          <w:sz w:val="28"/>
          <w:szCs w:val="28"/>
        </w:rPr>
      </w:pPr>
    </w:p>
    <w:p w:rsidR="0054060A" w:rsidRDefault="00C543EE">
      <w:pPr>
        <w:widowControl w:val="0"/>
        <w:numPr>
          <w:ilvl w:val="0"/>
          <w:numId w:val="5"/>
        </w:numPr>
        <w:tabs>
          <w:tab w:val="clear" w:pos="720"/>
          <w:tab w:val="num" w:pos="1856"/>
        </w:tabs>
        <w:overflowPunct w:val="0"/>
        <w:autoSpaceDE w:val="0"/>
        <w:autoSpaceDN w:val="0"/>
        <w:adjustRightInd w:val="0"/>
        <w:spacing w:after="0" w:line="233" w:lineRule="auto"/>
        <w:ind w:firstLine="696"/>
        <w:rPr>
          <w:rFonts w:ascii="Times New Roman" w:hAnsi="Times New Roman" w:cs="Times New Roman"/>
          <w:sz w:val="28"/>
          <w:szCs w:val="28"/>
        </w:rPr>
      </w:pPr>
      <w:r>
        <w:rPr>
          <w:rFonts w:ascii="Times New Roman" w:hAnsi="Times New Roman" w:cs="Times New Roman"/>
          <w:sz w:val="28"/>
          <w:szCs w:val="28"/>
        </w:rPr>
        <w:t xml:space="preserve">Тұтастай қоршаған ортаны қорғауға байланысты шарттар; Келесі қоршаған ортаны халықаралық құқықтық қорғауының көлемді </w:t>
      </w:r>
    </w:p>
    <w:p w:rsidR="0054060A" w:rsidRDefault="0054060A">
      <w:pPr>
        <w:widowControl w:val="0"/>
        <w:autoSpaceDE w:val="0"/>
        <w:autoSpaceDN w:val="0"/>
        <w:adjustRightInd w:val="0"/>
        <w:spacing w:after="0" w:line="11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Times New Roman" w:hAnsi="Times New Roman" w:cs="Times New Roman"/>
          <w:sz w:val="28"/>
          <w:szCs w:val="28"/>
        </w:rPr>
        <w:t>қайнар көзі болып конвенциялар табылады. Конвенцияға қосылу біраз шығын шығартады, мысалы мүшелікке өтуге байланысты, бірақ оның пайдасы өте көп. Себебі көптеген конвенцияларға қосылу арқылы әртүрлі мемлекеттерден қолдау көрсетіліп, көмектер беріледі. Бүгінгі таңда Қазақстан Республикасы көптеген конвенцияға қосылып оларды ратификациялаған.</w:t>
      </w:r>
    </w:p>
    <w:p w:rsidR="0054060A" w:rsidRDefault="0054060A">
      <w:pPr>
        <w:widowControl w:val="0"/>
        <w:autoSpaceDE w:val="0"/>
        <w:autoSpaceDN w:val="0"/>
        <w:adjustRightInd w:val="0"/>
        <w:spacing w:after="0" w:line="82"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Times New Roman" w:hAnsi="Times New Roman" w:cs="Times New Roman"/>
          <w:sz w:val="28"/>
          <w:szCs w:val="28"/>
        </w:rPr>
        <w:t>Тағыда бір жеке топ ол қоршаған табиғи ортаны халықаралық құқықтық қорғауға байланысты келсімдер табылады. Кесімдер түрлері: екі жақты, көп жақты, мемлекет аралық, аралас (халықаралық ұйымдардың қатысуымен), үкіметаралық, ведомства аралық, глобалді, регионалді, субрегионалді, табиғи ортаның барлық элементтерін қамтитын немесе</w:t>
      </w:r>
    </w:p>
    <w:p w:rsidR="0054060A" w:rsidRDefault="0054060A">
      <w:pPr>
        <w:widowControl w:val="0"/>
        <w:autoSpaceDE w:val="0"/>
        <w:autoSpaceDN w:val="0"/>
        <w:adjustRightInd w:val="0"/>
        <w:spacing w:after="0" w:line="240" w:lineRule="auto"/>
        <w:rPr>
          <w:rFonts w:ascii="Times New Roman" w:hAnsi="Times New Roman" w:cs="Times New Roman"/>
          <w:sz w:val="24"/>
          <w:szCs w:val="24"/>
        </w:rPr>
        <w:sectPr w:rsidR="0054060A">
          <w:pgSz w:w="11906" w:h="16838"/>
          <w:pgMar w:top="1190" w:right="840" w:bottom="1015" w:left="1700" w:header="720" w:footer="720" w:gutter="0"/>
          <w:cols w:space="720" w:equalWidth="0">
            <w:col w:w="9360"/>
          </w:cols>
          <w:noEndnote/>
        </w:sectPr>
      </w:pPr>
    </w:p>
    <w:p w:rsidR="0054060A" w:rsidRDefault="00C543EE">
      <w:pPr>
        <w:widowControl w:val="0"/>
        <w:overflowPunct w:val="0"/>
        <w:autoSpaceDE w:val="0"/>
        <w:autoSpaceDN w:val="0"/>
        <w:adjustRightInd w:val="0"/>
        <w:spacing w:after="0" w:line="259" w:lineRule="auto"/>
        <w:jc w:val="both"/>
        <w:rPr>
          <w:rFonts w:ascii="Times New Roman" w:hAnsi="Times New Roman" w:cs="Times New Roman"/>
          <w:sz w:val="24"/>
          <w:szCs w:val="24"/>
        </w:rPr>
      </w:pPr>
      <w:bookmarkStart w:id="5" w:name="page11"/>
      <w:bookmarkEnd w:id="5"/>
      <w:r>
        <w:rPr>
          <w:rFonts w:ascii="Times New Roman" w:hAnsi="Times New Roman" w:cs="Times New Roman"/>
          <w:sz w:val="28"/>
          <w:szCs w:val="28"/>
        </w:rPr>
        <w:lastRenderedPageBreak/>
        <w:t>жекелей элементтерін қамтитын болып бөлінеді. Бүгінгі таңда Қазақстан Ресей, АҚШ, Канада, Англия, Турция, Япония, Қытай және тағы басқа мемлекеттермен қоршаған табиғи ортаны қорғауғам байланысты түрлі келісімдерге отырған.</w:t>
      </w:r>
    </w:p>
    <w:p w:rsidR="0054060A" w:rsidRDefault="0054060A">
      <w:pPr>
        <w:widowControl w:val="0"/>
        <w:autoSpaceDE w:val="0"/>
        <w:autoSpaceDN w:val="0"/>
        <w:adjustRightInd w:val="0"/>
        <w:spacing w:after="0" w:line="9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66" w:lineRule="auto"/>
        <w:ind w:firstLine="708"/>
        <w:jc w:val="both"/>
        <w:rPr>
          <w:rFonts w:ascii="Times New Roman" w:hAnsi="Times New Roman" w:cs="Times New Roman"/>
          <w:sz w:val="24"/>
          <w:szCs w:val="24"/>
        </w:rPr>
      </w:pPr>
      <w:r>
        <w:rPr>
          <w:rFonts w:ascii="Times New Roman" w:hAnsi="Times New Roman" w:cs="Times New Roman"/>
          <w:sz w:val="28"/>
          <w:szCs w:val="28"/>
        </w:rPr>
        <w:t>Қайнар көз ретінде әдет-ғұрыптар мен хаттмалар да табылады. Мысалы «Мұнаймен қоршаған ортаны былғағаны үшін азаматтық жауапкершілік туралы» халықаралық конвенцияның хаттмасы 1969 жыл Лондон. Халықаралық шарттар болмаан жағдайда мемлекеттер арасында дау әдет-ғұрып арқылы шешуге болады. Мысалы әдет-ғұрып қағидасы ретінде көрші мемлекеттің табиғатына зиян келтірмеуді жатқызуға болады.</w:t>
      </w:r>
    </w:p>
    <w:p w:rsidR="0054060A" w:rsidRDefault="0054060A">
      <w:pPr>
        <w:widowControl w:val="0"/>
        <w:autoSpaceDE w:val="0"/>
        <w:autoSpaceDN w:val="0"/>
        <w:adjustRightInd w:val="0"/>
        <w:spacing w:after="0" w:line="391" w:lineRule="exact"/>
        <w:rPr>
          <w:rFonts w:ascii="Times New Roman" w:hAnsi="Times New Roman" w:cs="Times New Roman"/>
          <w:sz w:val="24"/>
          <w:szCs w:val="24"/>
        </w:rPr>
      </w:pPr>
    </w:p>
    <w:p w:rsidR="0054060A" w:rsidRDefault="00C543EE">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b/>
          <w:bCs/>
          <w:sz w:val="28"/>
          <w:szCs w:val="28"/>
        </w:rPr>
        <w:t>Халықаралық экологиялық ұйымдар</w:t>
      </w:r>
    </w:p>
    <w:p w:rsidR="0054060A" w:rsidRDefault="0054060A">
      <w:pPr>
        <w:widowControl w:val="0"/>
        <w:autoSpaceDE w:val="0"/>
        <w:autoSpaceDN w:val="0"/>
        <w:adjustRightInd w:val="0"/>
        <w:spacing w:after="0" w:line="108"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Times New Roman" w:hAnsi="Times New Roman" w:cs="Times New Roman"/>
          <w:sz w:val="28"/>
          <w:szCs w:val="28"/>
        </w:rPr>
        <w:t>Бүгінгі таңда халықаралық қатнастарда халықаралық ұйымдардың алатын орны өте үлкен әрі маңызды болып табылады. Оның себебі осы ұйымдар арқылы көптеген қоршаған ортаны қорғауға байланысты мәселелер төңірегіндегі даулы жағдайлар бейбіт жолмен шешуге қол жеткізіледі. Ол әсіресе екінші дүниежүзілік соғыстан кейін өте жоғары қарқын дамып қазіргі кезде әлемде көптеген халықараралық ұйымдар қызмет істеуде. Халықаралық экологиялық байланыс кезінде Біріккен Ұлттар Ұйымының әсіресе оның мамандандырылған бөлімдерінің ролі жоғары болып табылады. Адамды қоршаған табиғи ортаны қорғау осы Біріккен Ұлттар Ұйымының Жарғысынан шығады.</w:t>
      </w:r>
    </w:p>
    <w:p w:rsidR="0054060A" w:rsidRDefault="0054060A">
      <w:pPr>
        <w:widowControl w:val="0"/>
        <w:autoSpaceDE w:val="0"/>
        <w:autoSpaceDN w:val="0"/>
        <w:adjustRightInd w:val="0"/>
        <w:spacing w:after="0" w:line="8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r>
        <w:rPr>
          <w:rFonts w:ascii="Times New Roman" w:hAnsi="Times New Roman" w:cs="Times New Roman"/>
          <w:sz w:val="28"/>
          <w:szCs w:val="28"/>
        </w:rPr>
        <w:t>Халықаралық ұйым дегеніміз – халықаралық шартқа байланысты құрылған, бір мақсатқа жету үшін тұрақты органдарыдары бар, мүше мемлекеттердің мүддесін көздейтін мемлекеттердің бірлестігі болып табылады.</w:t>
      </w:r>
    </w:p>
    <w:p w:rsidR="0054060A" w:rsidRDefault="0054060A">
      <w:pPr>
        <w:widowControl w:val="0"/>
        <w:autoSpaceDE w:val="0"/>
        <w:autoSpaceDN w:val="0"/>
        <w:adjustRightInd w:val="0"/>
        <w:spacing w:after="0" w:line="9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Pr>
          <w:rFonts w:ascii="Times New Roman" w:hAnsi="Times New Roman" w:cs="Times New Roman"/>
          <w:sz w:val="28"/>
          <w:szCs w:val="28"/>
        </w:rPr>
        <w:t>Халықаралық ұйымдарды қарастыратын өкілеттігне байланысты былай жіктеуге болады:</w:t>
      </w:r>
    </w:p>
    <w:p w:rsidR="0054060A" w:rsidRDefault="0054060A">
      <w:pPr>
        <w:widowControl w:val="0"/>
        <w:autoSpaceDE w:val="0"/>
        <w:autoSpaceDN w:val="0"/>
        <w:adjustRightInd w:val="0"/>
        <w:spacing w:after="0" w:line="114"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34" w:lineRule="auto"/>
        <w:ind w:left="720"/>
        <w:rPr>
          <w:rFonts w:ascii="Times New Roman" w:hAnsi="Times New Roman" w:cs="Times New Roman"/>
          <w:sz w:val="24"/>
          <w:szCs w:val="24"/>
        </w:rPr>
      </w:pPr>
      <w:r>
        <w:rPr>
          <w:rFonts w:ascii="Times New Roman" w:hAnsi="Times New Roman" w:cs="Times New Roman"/>
          <w:sz w:val="28"/>
          <w:szCs w:val="28"/>
        </w:rPr>
        <w:t>Тек қоршаған орта мәселесімен айналысатын ұйымдар; Табиғаттың жекеленген объектілерімен айналысатын ұйымдар (жер, су,</w:t>
      </w:r>
    </w:p>
    <w:p w:rsidR="0054060A" w:rsidRDefault="0054060A">
      <w:pPr>
        <w:widowControl w:val="0"/>
        <w:autoSpaceDE w:val="0"/>
        <w:autoSpaceDN w:val="0"/>
        <w:adjustRightInd w:val="0"/>
        <w:spacing w:after="0" w:line="48" w:lineRule="exact"/>
        <w:rPr>
          <w:rFonts w:ascii="Times New Roman" w:hAnsi="Times New Roman" w:cs="Times New Roman"/>
          <w:sz w:val="24"/>
          <w:szCs w:val="24"/>
        </w:rPr>
      </w:pPr>
    </w:p>
    <w:p w:rsidR="0054060A" w:rsidRDefault="00C543E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космос, атмосфералық ауа және т.б.)</w:t>
      </w:r>
    </w:p>
    <w:p w:rsidR="0054060A" w:rsidRDefault="0054060A">
      <w:pPr>
        <w:widowControl w:val="0"/>
        <w:autoSpaceDE w:val="0"/>
        <w:autoSpaceDN w:val="0"/>
        <w:adjustRightInd w:val="0"/>
        <w:spacing w:after="0" w:line="115"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Pr>
          <w:rFonts w:ascii="Times New Roman" w:hAnsi="Times New Roman" w:cs="Times New Roman"/>
          <w:sz w:val="28"/>
          <w:szCs w:val="28"/>
        </w:rPr>
        <w:t>Функционалды атқаратын қызметіне байланысты ұйымдар: ғылыми-техникалық, әлеуметтік-экономикалық, мәдени-ағартушылық, ғылыми-ақпараттық, құқықшығармашылық-консультативтік және тағы басқа.</w:t>
      </w:r>
    </w:p>
    <w:p w:rsidR="0054060A" w:rsidRDefault="0054060A">
      <w:pPr>
        <w:widowControl w:val="0"/>
        <w:autoSpaceDE w:val="0"/>
        <w:autoSpaceDN w:val="0"/>
        <w:adjustRightInd w:val="0"/>
        <w:spacing w:after="0" w:line="101" w:lineRule="exact"/>
        <w:rPr>
          <w:rFonts w:ascii="Times New Roman" w:hAnsi="Times New Roman" w:cs="Times New Roman"/>
          <w:sz w:val="24"/>
          <w:szCs w:val="24"/>
        </w:rPr>
      </w:pPr>
    </w:p>
    <w:p w:rsidR="0054060A" w:rsidRDefault="00C543EE">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Pr>
          <w:rFonts w:ascii="Times New Roman" w:hAnsi="Times New Roman" w:cs="Times New Roman"/>
          <w:sz w:val="28"/>
          <w:szCs w:val="28"/>
        </w:rPr>
        <w:t>Пәндік жіктеуден басқа халықаралық ұйымдар құқықтық статусына және өкілеттігінің қолдану аумағына байланысты бөлінеді. Қолдану аумағына байланысты: глобальді және региональді болып бөлінеді.</w:t>
      </w:r>
    </w:p>
    <w:p w:rsidR="0054060A" w:rsidRDefault="0054060A">
      <w:pPr>
        <w:widowControl w:val="0"/>
        <w:autoSpaceDE w:val="0"/>
        <w:autoSpaceDN w:val="0"/>
        <w:adjustRightInd w:val="0"/>
        <w:spacing w:after="0" w:line="240" w:lineRule="auto"/>
        <w:rPr>
          <w:rFonts w:ascii="Times New Roman" w:hAnsi="Times New Roman" w:cs="Times New Roman"/>
          <w:sz w:val="24"/>
          <w:szCs w:val="24"/>
        </w:rPr>
      </w:pPr>
    </w:p>
    <w:sectPr w:rsidR="0054060A" w:rsidSect="0054060A">
      <w:pgSz w:w="11906" w:h="16838"/>
      <w:pgMar w:top="1190" w:right="840" w:bottom="1440"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543EE"/>
    <w:rsid w:val="0054060A"/>
    <w:rsid w:val="00883E1C"/>
    <w:rsid w:val="00C54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10597</Characters>
  <Application>Microsoft Office Word</Application>
  <DocSecurity>0</DocSecurity>
  <Lines>88</Lines>
  <Paragraphs>24</Paragraphs>
  <ScaleCrop>false</ScaleCrop>
  <Company>Grizli777</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Toniwka</dc:creator>
  <cp:lastModifiedBy>Toniwka</cp:lastModifiedBy>
  <cp:revision>2</cp:revision>
  <dcterms:created xsi:type="dcterms:W3CDTF">2015-01-04T10:01:00Z</dcterms:created>
  <dcterms:modified xsi:type="dcterms:W3CDTF">2015-01-04T10:01:00Z</dcterms:modified>
</cp:coreProperties>
</file>